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16452" w14:textId="77777777" w:rsidR="004B00C0" w:rsidRPr="004B00C0" w:rsidRDefault="004B00C0" w:rsidP="004B00C0">
      <w:pPr>
        <w:rPr>
          <w:lang w:val="en-US"/>
        </w:rPr>
      </w:pPr>
    </w:p>
    <w:tbl>
      <w:tblPr>
        <w:tblW w:w="87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"/>
        <w:gridCol w:w="270"/>
        <w:gridCol w:w="990"/>
        <w:gridCol w:w="90"/>
        <w:gridCol w:w="645"/>
        <w:gridCol w:w="165"/>
        <w:gridCol w:w="1487"/>
        <w:gridCol w:w="189"/>
        <w:gridCol w:w="1178"/>
        <w:gridCol w:w="116"/>
        <w:gridCol w:w="1890"/>
        <w:gridCol w:w="720"/>
        <w:gridCol w:w="738"/>
      </w:tblGrid>
      <w:tr w:rsidR="004B00C0" w:rsidRPr="004B00C0" w14:paraId="013BF6D1" w14:textId="77777777" w:rsidTr="004B00C0">
        <w:trPr>
          <w:trHeight w:val="427"/>
        </w:trPr>
        <w:tc>
          <w:tcPr>
            <w:tcW w:w="4106" w:type="dxa"/>
            <w:gridSpan w:val="8"/>
            <w:vAlign w:val="center"/>
          </w:tcPr>
          <w:p w14:paraId="46A255AF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B00C0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4642" w:type="dxa"/>
            <w:gridSpan w:val="5"/>
            <w:vAlign w:val="center"/>
          </w:tcPr>
          <w:p w14:paraId="5CBE07BE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Ивана Недељковић</w:t>
            </w:r>
          </w:p>
        </w:tc>
      </w:tr>
      <w:tr w:rsidR="004B00C0" w:rsidRPr="004B00C0" w14:paraId="251897FB" w14:textId="77777777" w:rsidTr="004B00C0">
        <w:trPr>
          <w:trHeight w:val="427"/>
        </w:trPr>
        <w:tc>
          <w:tcPr>
            <w:tcW w:w="4106" w:type="dxa"/>
            <w:gridSpan w:val="8"/>
            <w:vAlign w:val="center"/>
          </w:tcPr>
          <w:p w14:paraId="74786DE3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B00C0">
              <w:rPr>
                <w:b/>
                <w:lang w:val="sr-Cyrl-CS"/>
              </w:rPr>
              <w:t>Звање</w:t>
            </w:r>
          </w:p>
        </w:tc>
        <w:tc>
          <w:tcPr>
            <w:tcW w:w="4642" w:type="dxa"/>
            <w:gridSpan w:val="5"/>
            <w:vAlign w:val="center"/>
          </w:tcPr>
          <w:p w14:paraId="4B1CA5FC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Ванредни професор Интерне медицине</w:t>
            </w:r>
          </w:p>
        </w:tc>
      </w:tr>
      <w:tr w:rsidR="004B00C0" w:rsidRPr="004B00C0" w14:paraId="64A6757C" w14:textId="77777777" w:rsidTr="004B00C0">
        <w:trPr>
          <w:trHeight w:val="427"/>
        </w:trPr>
        <w:tc>
          <w:tcPr>
            <w:tcW w:w="4106" w:type="dxa"/>
            <w:gridSpan w:val="8"/>
            <w:vAlign w:val="center"/>
          </w:tcPr>
          <w:p w14:paraId="3B8B2D15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B00C0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4642" w:type="dxa"/>
            <w:gridSpan w:val="5"/>
            <w:vAlign w:val="center"/>
          </w:tcPr>
          <w:p w14:paraId="654D619B" w14:textId="77777777" w:rsidR="004B00C0" w:rsidRPr="004B00C0" w:rsidRDefault="004B00C0" w:rsidP="00380958">
            <w:pPr>
              <w:tabs>
                <w:tab w:val="left" w:pos="567"/>
              </w:tabs>
              <w:spacing w:after="60"/>
            </w:pPr>
            <w:r w:rsidRPr="004B00C0">
              <w:t>Интерна медицина - Кардиологија</w:t>
            </w:r>
          </w:p>
        </w:tc>
      </w:tr>
      <w:tr w:rsidR="004B00C0" w:rsidRPr="004B00C0" w14:paraId="410DDFDE" w14:textId="77777777" w:rsidTr="004B00C0">
        <w:trPr>
          <w:trHeight w:val="427"/>
        </w:trPr>
        <w:tc>
          <w:tcPr>
            <w:tcW w:w="1530" w:type="dxa"/>
            <w:gridSpan w:val="3"/>
            <w:vAlign w:val="center"/>
          </w:tcPr>
          <w:p w14:paraId="60F611C0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900" w:type="dxa"/>
            <w:gridSpan w:val="3"/>
            <w:vAlign w:val="center"/>
          </w:tcPr>
          <w:p w14:paraId="5B13EEAE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Година 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26B873B0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Институција 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D3ADEB0" w14:textId="77777777" w:rsidR="004B00C0" w:rsidRPr="004B00C0" w:rsidRDefault="004B00C0" w:rsidP="004B00C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t>О</w:t>
            </w:r>
            <w:r w:rsidRPr="004B00C0">
              <w:rPr>
                <w:lang w:val="sr-Cyrl-CS"/>
              </w:rPr>
              <w:t xml:space="preserve">бласт 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267DBECF" w14:textId="77777777" w:rsidR="004B00C0" w:rsidRPr="004B00C0" w:rsidRDefault="004B00C0" w:rsidP="00380958">
            <w:pPr>
              <w:tabs>
                <w:tab w:val="left" w:pos="567"/>
              </w:tabs>
              <w:spacing w:after="60"/>
            </w:pPr>
            <w:r w:rsidRPr="004B00C0">
              <w:t>Ужа област</w:t>
            </w:r>
          </w:p>
        </w:tc>
      </w:tr>
      <w:tr w:rsidR="004B00C0" w:rsidRPr="004B00C0" w14:paraId="19E0BB91" w14:textId="77777777" w:rsidTr="004B00C0">
        <w:trPr>
          <w:trHeight w:val="350"/>
        </w:trPr>
        <w:tc>
          <w:tcPr>
            <w:tcW w:w="1530" w:type="dxa"/>
            <w:gridSpan w:val="3"/>
            <w:vAlign w:val="center"/>
          </w:tcPr>
          <w:p w14:paraId="4C522B3A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Избор у звање</w:t>
            </w:r>
          </w:p>
        </w:tc>
        <w:tc>
          <w:tcPr>
            <w:tcW w:w="900" w:type="dxa"/>
            <w:gridSpan w:val="3"/>
            <w:vAlign w:val="center"/>
          </w:tcPr>
          <w:p w14:paraId="07513946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201</w:t>
            </w:r>
            <w:r w:rsidRPr="004B00C0">
              <w:rPr>
                <w:lang w:val="en-US"/>
              </w:rPr>
              <w:t>6</w:t>
            </w:r>
            <w:r w:rsidRPr="004B00C0">
              <w:rPr>
                <w:lang w:val="sr-Cyrl-CS"/>
              </w:rPr>
              <w:t>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520EE6CE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Медицински Факултет Београд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20B9456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Интерна медицина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7EA84EB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</w:pPr>
            <w:r w:rsidRPr="004B00C0">
              <w:t>кардиологија</w:t>
            </w:r>
          </w:p>
        </w:tc>
      </w:tr>
      <w:tr w:rsidR="004B00C0" w:rsidRPr="004B00C0" w14:paraId="3D2BECAA" w14:textId="77777777" w:rsidTr="004B00C0">
        <w:trPr>
          <w:trHeight w:val="260"/>
        </w:trPr>
        <w:tc>
          <w:tcPr>
            <w:tcW w:w="1530" w:type="dxa"/>
            <w:gridSpan w:val="3"/>
            <w:vAlign w:val="center"/>
          </w:tcPr>
          <w:p w14:paraId="5D887188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Докторат</w:t>
            </w:r>
          </w:p>
        </w:tc>
        <w:tc>
          <w:tcPr>
            <w:tcW w:w="900" w:type="dxa"/>
            <w:gridSpan w:val="3"/>
            <w:vAlign w:val="center"/>
          </w:tcPr>
          <w:p w14:paraId="56784FAA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2009.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6094FDC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Медицински Факултет Београд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ED7BC84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Интерна медицина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4567E0E8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кардиологија</w:t>
            </w:r>
          </w:p>
        </w:tc>
      </w:tr>
      <w:tr w:rsidR="004B00C0" w:rsidRPr="004B00C0" w14:paraId="17D0255D" w14:textId="77777777" w:rsidTr="004B00C0">
        <w:trPr>
          <w:trHeight w:val="323"/>
        </w:trPr>
        <w:tc>
          <w:tcPr>
            <w:tcW w:w="1530" w:type="dxa"/>
            <w:gridSpan w:val="3"/>
            <w:vAlign w:val="center"/>
          </w:tcPr>
          <w:p w14:paraId="5922FB1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Магистратура</w:t>
            </w:r>
          </w:p>
        </w:tc>
        <w:tc>
          <w:tcPr>
            <w:tcW w:w="900" w:type="dxa"/>
            <w:gridSpan w:val="3"/>
            <w:vAlign w:val="center"/>
          </w:tcPr>
          <w:p w14:paraId="2E0695B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1999.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4DA96AF6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Медицински Факултет Београд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77793A0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Интерна медицина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00B41682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кардиологија</w:t>
            </w:r>
          </w:p>
        </w:tc>
      </w:tr>
      <w:tr w:rsidR="004B00C0" w:rsidRPr="004B00C0" w14:paraId="715FC49F" w14:textId="77777777" w:rsidTr="004B00C0">
        <w:trPr>
          <w:trHeight w:val="260"/>
        </w:trPr>
        <w:tc>
          <w:tcPr>
            <w:tcW w:w="1530" w:type="dxa"/>
            <w:gridSpan w:val="3"/>
            <w:vAlign w:val="center"/>
          </w:tcPr>
          <w:p w14:paraId="273613BD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Диплома</w:t>
            </w:r>
          </w:p>
        </w:tc>
        <w:tc>
          <w:tcPr>
            <w:tcW w:w="900" w:type="dxa"/>
            <w:gridSpan w:val="3"/>
            <w:vAlign w:val="center"/>
          </w:tcPr>
          <w:p w14:paraId="60A00C6B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1992.</w:t>
            </w:r>
          </w:p>
        </w:tc>
        <w:tc>
          <w:tcPr>
            <w:tcW w:w="2970" w:type="dxa"/>
            <w:gridSpan w:val="4"/>
            <w:shd w:val="clear" w:color="auto" w:fill="auto"/>
            <w:vAlign w:val="center"/>
          </w:tcPr>
          <w:p w14:paraId="77094364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Медицински Факултет Београд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96B45AB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медицина</w:t>
            </w:r>
          </w:p>
        </w:tc>
        <w:tc>
          <w:tcPr>
            <w:tcW w:w="1458" w:type="dxa"/>
            <w:gridSpan w:val="2"/>
            <w:shd w:val="clear" w:color="auto" w:fill="auto"/>
            <w:vAlign w:val="center"/>
          </w:tcPr>
          <w:p w14:paraId="635C922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B00C0" w:rsidRPr="004B00C0" w14:paraId="60EC35F2" w14:textId="77777777" w:rsidTr="004B00C0">
        <w:trPr>
          <w:trHeight w:val="427"/>
        </w:trPr>
        <w:tc>
          <w:tcPr>
            <w:tcW w:w="8748" w:type="dxa"/>
            <w:gridSpan w:val="13"/>
            <w:vAlign w:val="center"/>
          </w:tcPr>
          <w:p w14:paraId="0206FB88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</w:rPr>
            </w:pPr>
            <w:r w:rsidRPr="004B00C0">
              <w:rPr>
                <w:b/>
                <w:lang w:val="sr-Cyrl-CS"/>
              </w:rPr>
              <w:t xml:space="preserve">Списак предмета за  које  је наставник </w:t>
            </w:r>
            <w:r w:rsidRPr="004B00C0">
              <w:rPr>
                <w:b/>
              </w:rPr>
              <w:t>држи на доктораским студијама</w:t>
            </w:r>
          </w:p>
        </w:tc>
      </w:tr>
      <w:tr w:rsidR="004B00C0" w:rsidRPr="004B00C0" w14:paraId="79C456E1" w14:textId="77777777" w:rsidTr="004B00C0">
        <w:trPr>
          <w:trHeight w:val="359"/>
        </w:trPr>
        <w:tc>
          <w:tcPr>
            <w:tcW w:w="540" w:type="dxa"/>
            <w:gridSpan w:val="2"/>
            <w:shd w:val="clear" w:color="auto" w:fill="auto"/>
            <w:vAlign w:val="center"/>
          </w:tcPr>
          <w:p w14:paraId="60DE5ED4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B00C0">
              <w:rPr>
                <w:b/>
                <w:bCs/>
                <w:lang w:val="sr-Cyrl-CS"/>
              </w:rPr>
              <w:t>Р.Б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4DE8DAA9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B00C0">
              <w:rPr>
                <w:b/>
                <w:bCs/>
              </w:rPr>
              <w:t xml:space="preserve">Ознака </w:t>
            </w:r>
          </w:p>
        </w:tc>
        <w:tc>
          <w:tcPr>
            <w:tcW w:w="6390" w:type="dxa"/>
            <w:gridSpan w:val="8"/>
            <w:shd w:val="clear" w:color="auto" w:fill="auto"/>
            <w:vAlign w:val="center"/>
          </w:tcPr>
          <w:p w14:paraId="79195198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4B00C0">
              <w:rPr>
                <w:b/>
                <w:bCs/>
                <w:iCs/>
              </w:rPr>
              <w:t>Назив предмета</w:t>
            </w:r>
            <w:r w:rsidRPr="004B00C0">
              <w:rPr>
                <w:b/>
                <w:bCs/>
                <w:iCs/>
                <w:lang w:val="sr-Cyrl-CS"/>
              </w:rPr>
              <w:t xml:space="preserve">    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5B5C2A0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4B00C0">
              <w:rPr>
                <w:b/>
                <w:bCs/>
                <w:lang w:val="sr-Cyrl-CS"/>
              </w:rPr>
              <w:t>Р</w:t>
            </w:r>
          </w:p>
        </w:tc>
      </w:tr>
      <w:tr w:rsidR="004B00C0" w:rsidRPr="004B00C0" w14:paraId="6F229B9E" w14:textId="77777777" w:rsidTr="004B00C0">
        <w:trPr>
          <w:trHeight w:val="251"/>
        </w:trPr>
        <w:tc>
          <w:tcPr>
            <w:tcW w:w="540" w:type="dxa"/>
            <w:gridSpan w:val="2"/>
            <w:shd w:val="clear" w:color="auto" w:fill="auto"/>
            <w:vAlign w:val="center"/>
          </w:tcPr>
          <w:p w14:paraId="7C45F2DD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228315AD" w14:textId="3C630CB6" w:rsidR="004B00C0" w:rsidRPr="004B00C0" w:rsidRDefault="00794EB6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Кард_е05</w:t>
            </w:r>
          </w:p>
        </w:tc>
        <w:tc>
          <w:tcPr>
            <w:tcW w:w="6390" w:type="dxa"/>
            <w:gridSpan w:val="8"/>
            <w:shd w:val="clear" w:color="auto" w:fill="auto"/>
            <w:vAlign w:val="center"/>
          </w:tcPr>
          <w:p w14:paraId="19E35E66" w14:textId="77777777" w:rsidR="004B00C0" w:rsidRPr="004B00C0" w:rsidRDefault="004B00C0" w:rsidP="00380958">
            <w:pPr>
              <w:tabs>
                <w:tab w:val="left" w:pos="567"/>
              </w:tabs>
              <w:spacing w:after="60"/>
            </w:pPr>
            <w:r w:rsidRPr="004B00C0">
              <w:t>Неинвазивна дијагностика и кардиовакуларни имиџинг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42A92CA5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B00C0" w:rsidRPr="004B00C0" w14:paraId="52FF3C74" w14:textId="77777777" w:rsidTr="004B00C0">
        <w:trPr>
          <w:trHeight w:val="224"/>
        </w:trPr>
        <w:tc>
          <w:tcPr>
            <w:tcW w:w="540" w:type="dxa"/>
            <w:gridSpan w:val="2"/>
            <w:shd w:val="clear" w:color="auto" w:fill="auto"/>
            <w:vAlign w:val="center"/>
          </w:tcPr>
          <w:p w14:paraId="1DB8E8E6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2.</w:t>
            </w:r>
          </w:p>
        </w:tc>
        <w:tc>
          <w:tcPr>
            <w:tcW w:w="1080" w:type="dxa"/>
            <w:gridSpan w:val="2"/>
            <w:shd w:val="clear" w:color="auto" w:fill="auto"/>
            <w:vAlign w:val="center"/>
          </w:tcPr>
          <w:p w14:paraId="59CB73A1" w14:textId="18576DA9" w:rsidR="004B00C0" w:rsidRPr="004B00C0" w:rsidRDefault="00794EB6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Кард_м01</w:t>
            </w:r>
          </w:p>
        </w:tc>
        <w:tc>
          <w:tcPr>
            <w:tcW w:w="6390" w:type="dxa"/>
            <w:gridSpan w:val="8"/>
            <w:shd w:val="clear" w:color="auto" w:fill="auto"/>
            <w:vAlign w:val="center"/>
          </w:tcPr>
          <w:p w14:paraId="6D1FCA8B" w14:textId="5E1E950F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Савремене </w:t>
            </w:r>
            <w:r w:rsidR="00794EB6">
              <w:rPr>
                <w:lang w:val="sr-Cyrl-CS"/>
              </w:rPr>
              <w:t xml:space="preserve">научне </w:t>
            </w:r>
            <w:r w:rsidRPr="004B00C0">
              <w:rPr>
                <w:lang w:val="sr-Cyrl-CS"/>
              </w:rPr>
              <w:t>теме у кардиоваскуларним истраживањима</w:t>
            </w:r>
          </w:p>
        </w:tc>
        <w:tc>
          <w:tcPr>
            <w:tcW w:w="738" w:type="dxa"/>
            <w:shd w:val="clear" w:color="auto" w:fill="auto"/>
            <w:vAlign w:val="center"/>
          </w:tcPr>
          <w:p w14:paraId="77AA154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</w:tr>
      <w:tr w:rsidR="004B00C0" w:rsidRPr="004B00C0" w14:paraId="501AB46C" w14:textId="77777777" w:rsidTr="004B00C0">
        <w:trPr>
          <w:trHeight w:val="427"/>
        </w:trPr>
        <w:tc>
          <w:tcPr>
            <w:tcW w:w="8748" w:type="dxa"/>
            <w:gridSpan w:val="13"/>
            <w:vAlign w:val="center"/>
          </w:tcPr>
          <w:p w14:paraId="24BF0B2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b/>
                <w:lang w:val="sr-Cyrl-CS"/>
              </w:rPr>
            </w:pPr>
            <w:r w:rsidRPr="004B00C0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4B00C0" w:rsidRPr="004B00C0" w14:paraId="17C3251E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2B887F5C" w14:textId="77777777" w:rsidR="004B00C0" w:rsidRPr="004B00C0" w:rsidRDefault="004B00C0" w:rsidP="0038095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2E8AA405" w14:textId="77777777" w:rsidR="004B00C0" w:rsidRPr="004B00C0" w:rsidRDefault="004B00C0" w:rsidP="00380958">
            <w:pPr>
              <w:pStyle w:val="ListParagraph"/>
              <w:shd w:val="clear" w:color="auto" w:fill="FFFFFF"/>
              <w:ind w:left="0"/>
              <w:textAlignment w:val="baseline"/>
              <w:rPr>
                <w:bCs/>
                <w:sz w:val="16"/>
                <w:szCs w:val="16"/>
                <w:lang w:val="pl-PL"/>
              </w:rPr>
            </w:pPr>
            <w:r w:rsidRPr="004B00C0">
              <w:rPr>
                <w:bCs/>
                <w:sz w:val="16"/>
                <w:szCs w:val="16"/>
                <w:lang w:val="pl-PL"/>
              </w:rPr>
              <w:t>Rasic</w:t>
            </w:r>
            <w:r w:rsidRPr="004B00C0">
              <w:rPr>
                <w:bCs/>
                <w:sz w:val="16"/>
                <w:szCs w:val="16"/>
              </w:rPr>
              <w:t xml:space="preserve"> Ј</w:t>
            </w:r>
            <w:r w:rsidRPr="004B00C0">
              <w:rPr>
                <w:bCs/>
                <w:sz w:val="16"/>
                <w:szCs w:val="16"/>
                <w:lang w:val="pl-PL"/>
              </w:rPr>
              <w:t>, Ivanovic</w:t>
            </w:r>
            <w:r w:rsidRPr="004B00C0">
              <w:rPr>
                <w:bCs/>
                <w:sz w:val="16"/>
                <w:szCs w:val="16"/>
              </w:rPr>
              <w:t xml:space="preserve"> N</w:t>
            </w:r>
            <w:r w:rsidRPr="004B00C0">
              <w:rPr>
                <w:bCs/>
                <w:sz w:val="16"/>
                <w:szCs w:val="16"/>
                <w:lang w:val="pl-PL"/>
              </w:rPr>
              <w:t xml:space="preserve">, Andjelkovic MS, </w:t>
            </w:r>
            <w:r w:rsidRPr="004B00C0">
              <w:rPr>
                <w:b/>
                <w:bCs/>
                <w:sz w:val="16"/>
                <w:szCs w:val="16"/>
                <w:lang w:val="pl-PL"/>
              </w:rPr>
              <w:t>Nedeljkovic IP,</w:t>
            </w:r>
            <w:r w:rsidRPr="004B00C0">
              <w:rPr>
                <w:bCs/>
                <w:sz w:val="16"/>
                <w:szCs w:val="16"/>
                <w:lang w:val="pl-PL"/>
              </w:rPr>
              <w:t xml:space="preserve">  Nikolic IR., Stojanovic SD, Ristic-Medic DK, Takic MM., Djordjevic BI, Dikic NV. Influence of Higenamine on Exercise Performance of Recreational Female Athletes: A Randomized Double-Blinded Placebo-Controlled Trial Front. Psychol., 2021 | https://doi.org/10.3389/fpsyg.2021.633110</w:t>
            </w:r>
          </w:p>
        </w:tc>
      </w:tr>
      <w:tr w:rsidR="004B00C0" w:rsidRPr="004B00C0" w14:paraId="5224A8C4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3473A673" w14:textId="77777777" w:rsidR="004B00C0" w:rsidRPr="004B00C0" w:rsidRDefault="004B00C0" w:rsidP="0038095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53C5463E" w14:textId="77777777" w:rsidR="004B00C0" w:rsidRPr="004B00C0" w:rsidRDefault="004B00C0" w:rsidP="00380958">
            <w:pPr>
              <w:pStyle w:val="ListParagraph"/>
              <w:shd w:val="clear" w:color="auto" w:fill="FFFFFF"/>
              <w:ind w:left="0"/>
              <w:textAlignment w:val="baseline"/>
              <w:rPr>
                <w:b/>
                <w:bCs/>
                <w:sz w:val="16"/>
                <w:szCs w:val="16"/>
                <w:lang w:val="pl-PL"/>
              </w:rPr>
            </w:pPr>
            <w:r w:rsidRPr="004B00C0">
              <w:rPr>
                <w:b/>
                <w:bCs/>
                <w:sz w:val="16"/>
                <w:szCs w:val="16"/>
                <w:lang w:val="pl-PL"/>
              </w:rPr>
              <w:t>Nedeljkovic IP,</w:t>
            </w:r>
            <w:r w:rsidRPr="004B00C0">
              <w:rPr>
                <w:bCs/>
                <w:sz w:val="16"/>
                <w:szCs w:val="16"/>
                <w:lang w:val="pl-PL"/>
              </w:rPr>
              <w:t xml:space="preserve"> Giga V, Ostojic M, Djordjevic-Dikic A, Stojmenovic T, Nikolic I, Dikic N, Nedeljkovic-Arsenovic O, Maksimovic R, Dobric Milan, Mujovic N, Beleslin B, Focal Myocarditis after Mild COVID-19 Infection in Athletes. Diagnostics 2021, 11(8), 1519;</w:t>
            </w:r>
            <w:r w:rsidRPr="004B00C0">
              <w:rPr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4B00C0">
              <w:rPr>
                <w:bCs/>
                <w:sz w:val="16"/>
                <w:szCs w:val="16"/>
                <w:lang w:val="pl-PL"/>
              </w:rPr>
              <w:t>https://doi.org/10.3390/diagnostics11081519</w:t>
            </w:r>
          </w:p>
        </w:tc>
      </w:tr>
      <w:tr w:rsidR="004B00C0" w:rsidRPr="004B00C0" w14:paraId="5C056C0B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636B44C9" w14:textId="77777777" w:rsidR="004B00C0" w:rsidRPr="004B00C0" w:rsidRDefault="004B00C0" w:rsidP="0038095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253ACE34" w14:textId="77777777" w:rsidR="004B00C0" w:rsidRPr="004B00C0" w:rsidRDefault="004B00C0" w:rsidP="00380958">
            <w:pPr>
              <w:pStyle w:val="ListParagraph"/>
              <w:shd w:val="clear" w:color="auto" w:fill="FFFFFF"/>
              <w:ind w:left="0"/>
              <w:textAlignment w:val="baseline"/>
              <w:rPr>
                <w:b/>
                <w:bCs/>
                <w:sz w:val="16"/>
                <w:szCs w:val="16"/>
                <w:lang w:val="pl-PL"/>
              </w:rPr>
            </w:pPr>
            <w:r w:rsidRPr="004B00C0">
              <w:rPr>
                <w:bCs/>
                <w:sz w:val="16"/>
                <w:szCs w:val="16"/>
                <w:lang w:val="pl-PL"/>
              </w:rPr>
              <w:t xml:space="preserve">Mujović NM. Marinković MM., </w:t>
            </w:r>
            <w:r w:rsidRPr="004B00C0">
              <w:rPr>
                <w:b/>
                <w:bCs/>
                <w:sz w:val="16"/>
                <w:szCs w:val="16"/>
                <w:lang w:val="pl-PL"/>
              </w:rPr>
              <w:t>Nedeljković I</w:t>
            </w:r>
            <w:r w:rsidRPr="004B00C0">
              <w:rPr>
                <w:bCs/>
                <w:sz w:val="16"/>
                <w:szCs w:val="16"/>
                <w:lang w:val="pl-PL"/>
              </w:rPr>
              <w:t>, Marković N, Banović M, Vučićević V,  Stanković G, Potpara TS. Improvement of Maximal Exercise Performance After Catheter-Ablation of Atrial Fibrillation and Its Prognostic Significance for Long-Term Rhythm Outcome. J Am Heart Assoc. 2021;10:e017445. DOI: 10.1161/JAHA.120.017445.</w:t>
            </w:r>
          </w:p>
        </w:tc>
      </w:tr>
      <w:tr w:rsidR="004B00C0" w:rsidRPr="004B00C0" w14:paraId="4FDE5182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570EC2F4" w14:textId="77777777" w:rsidR="004B00C0" w:rsidRPr="004B00C0" w:rsidRDefault="004B00C0" w:rsidP="0038095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6C59E620" w14:textId="77777777" w:rsidR="004B00C0" w:rsidRPr="004B00C0" w:rsidRDefault="004B00C0" w:rsidP="00380958">
            <w:pPr>
              <w:pStyle w:val="ListParagraph"/>
              <w:widowControl w:val="0"/>
              <w:shd w:val="clear" w:color="auto" w:fill="FFFFFF"/>
              <w:autoSpaceDE w:val="0"/>
              <w:autoSpaceDN w:val="0"/>
              <w:ind w:left="0"/>
              <w:textAlignment w:val="baseline"/>
              <w:rPr>
                <w:sz w:val="16"/>
                <w:szCs w:val="16"/>
              </w:rPr>
            </w:pPr>
            <w:r w:rsidRPr="004B00C0">
              <w:rPr>
                <w:bCs/>
                <w:sz w:val="16"/>
                <w:szCs w:val="16"/>
                <w:lang w:val="pl-PL"/>
              </w:rPr>
              <w:t>Nedeljkovic-Arsenovic O, Banovic M, Radenkovic D, Rancic N, Polovina S, Micic D,</w:t>
            </w:r>
            <w:r w:rsidRPr="004B00C0">
              <w:rPr>
                <w:b/>
                <w:bCs/>
                <w:sz w:val="16"/>
                <w:szCs w:val="16"/>
                <w:lang w:val="pl-PL"/>
              </w:rPr>
              <w:t xml:space="preserve"> Nedeljkovic I. </w:t>
            </w:r>
            <w:r w:rsidRPr="004B00C0">
              <w:rPr>
                <w:bCs/>
                <w:sz w:val="16"/>
                <w:szCs w:val="16"/>
                <w:lang w:val="pl-PL"/>
              </w:rPr>
              <w:t>The Amount of Weight Loss Six Months after Bariatric Surgery: It Makes a Difference. Obes Facts. 2019 17;12(3):281-290.</w:t>
            </w:r>
          </w:p>
        </w:tc>
      </w:tr>
      <w:tr w:rsidR="004B00C0" w:rsidRPr="004B00C0" w14:paraId="2757D63C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1EE9DA0C" w14:textId="77777777" w:rsidR="004B00C0" w:rsidRPr="004B00C0" w:rsidRDefault="004B00C0" w:rsidP="0038095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0C5EAE78" w14:textId="77777777" w:rsidR="004B00C0" w:rsidRPr="004B00C0" w:rsidRDefault="004B00C0" w:rsidP="00380958">
            <w:pPr>
              <w:rPr>
                <w:sz w:val="16"/>
                <w:szCs w:val="16"/>
              </w:rPr>
            </w:pPr>
            <w:r w:rsidRPr="004B00C0">
              <w:rPr>
                <w:sz w:val="16"/>
                <w:szCs w:val="16"/>
                <w:shd w:val="clear" w:color="auto" w:fill="FFFFFF"/>
              </w:rPr>
              <w:t xml:space="preserve"> </w:t>
            </w:r>
            <w:r w:rsidRPr="004B00C0">
              <w:rPr>
                <w:b/>
                <w:sz w:val="16"/>
                <w:szCs w:val="16"/>
              </w:rPr>
              <w:t xml:space="preserve">Nedeljkovic IP, </w:t>
            </w:r>
            <w:r w:rsidRPr="004B00C0">
              <w:rPr>
                <w:sz w:val="16"/>
                <w:szCs w:val="16"/>
              </w:rPr>
              <w:t>Marko Banovic, Stepanovic и сар. The combined exercise stress echocardiography and cardiopulmonary exercise test for identification of masked heart failure with preserved ejection fraction in patients with hypertension. Eur J Prev Cardiol. 2016; 23 (1):71-77.</w:t>
            </w:r>
          </w:p>
        </w:tc>
      </w:tr>
      <w:tr w:rsidR="004B00C0" w:rsidRPr="004B00C0" w14:paraId="5EAABCE1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6FC28ED1" w14:textId="77777777" w:rsidR="004B00C0" w:rsidRPr="004B00C0" w:rsidRDefault="004B00C0" w:rsidP="0038095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</w:tcPr>
          <w:p w14:paraId="15EDCBA9" w14:textId="0B8104D6" w:rsidR="004B00C0" w:rsidRPr="004B00C0" w:rsidRDefault="004B00C0" w:rsidP="004B00C0">
            <w:pPr>
              <w:rPr>
                <w:sz w:val="16"/>
                <w:szCs w:val="16"/>
                <w:shd w:val="clear" w:color="auto" w:fill="FFFFFF"/>
              </w:rPr>
            </w:pPr>
            <w:r w:rsidRPr="004B00C0">
              <w:rPr>
                <w:sz w:val="16"/>
                <w:szCs w:val="16"/>
                <w:shd w:val="clear" w:color="auto" w:fill="FFFFFF"/>
              </w:rPr>
              <w:t xml:space="preserve">Jovanovic J, Tesic M., Giga V, Dobric M, Boskovic N, Vratonjic J, Orlic D, Gudelj O, Tomasevic T, Dikic M, </w:t>
            </w:r>
            <w:r w:rsidRPr="004B00C0">
              <w:rPr>
                <w:b/>
                <w:sz w:val="16"/>
                <w:szCs w:val="16"/>
                <w:shd w:val="clear" w:color="auto" w:fill="FFFFFF"/>
              </w:rPr>
              <w:t>Nedeljkovic I,</w:t>
            </w:r>
            <w:r w:rsidRPr="004B00C0">
              <w:rPr>
                <w:sz w:val="16"/>
                <w:szCs w:val="16"/>
                <w:shd w:val="clear" w:color="auto" w:fill="FFFFFF"/>
              </w:rPr>
              <w:t>Trifunovic D, Nedeljkovic MA, Dedic S, Beleslin B, Djordjevic-Dikic A.DabImpairment of coronary flow velocity reserve and global longitudinal strain in women with cardiac syndrome X and slow coronary flow. J  Cardiol 20</w:t>
            </w:r>
            <w:r w:rsidR="00794EB6">
              <w:rPr>
                <w:sz w:val="16"/>
                <w:szCs w:val="16"/>
                <w:shd w:val="clear" w:color="auto" w:fill="FFFFFF"/>
                <w:lang w:val="sr-Cyrl-RS"/>
              </w:rPr>
              <w:t>20</w:t>
            </w:r>
            <w:r w:rsidRPr="004B00C0">
              <w:rPr>
                <w:sz w:val="16"/>
                <w:szCs w:val="16"/>
                <w:shd w:val="clear" w:color="auto" w:fill="FFFFFF"/>
              </w:rPr>
              <w:t>; 76(1):1-8</w:t>
            </w:r>
          </w:p>
        </w:tc>
      </w:tr>
      <w:tr w:rsidR="004B00C0" w:rsidRPr="004B00C0" w14:paraId="1920B8A0" w14:textId="77777777" w:rsidTr="004B00C0">
        <w:trPr>
          <w:trHeight w:val="427"/>
        </w:trPr>
        <w:tc>
          <w:tcPr>
            <w:tcW w:w="270" w:type="dxa"/>
            <w:vAlign w:val="center"/>
          </w:tcPr>
          <w:p w14:paraId="571CDD34" w14:textId="77777777" w:rsidR="004B00C0" w:rsidRPr="004B00C0" w:rsidRDefault="004B00C0" w:rsidP="00380958">
            <w:pPr>
              <w:widowControl/>
              <w:numPr>
                <w:ilvl w:val="0"/>
                <w:numId w:val="1"/>
              </w:numPr>
              <w:tabs>
                <w:tab w:val="left" w:pos="567"/>
              </w:tabs>
              <w:autoSpaceDE/>
              <w:autoSpaceDN/>
              <w:adjustRightInd/>
              <w:spacing w:after="60"/>
              <w:rPr>
                <w:lang w:val="sr-Cyrl-CS"/>
              </w:rPr>
            </w:pPr>
          </w:p>
        </w:tc>
        <w:tc>
          <w:tcPr>
            <w:tcW w:w="8478" w:type="dxa"/>
            <w:gridSpan w:val="12"/>
            <w:shd w:val="clear" w:color="auto" w:fill="auto"/>
            <w:vAlign w:val="center"/>
          </w:tcPr>
          <w:p w14:paraId="095EE916" w14:textId="77777777" w:rsidR="004B00C0" w:rsidRPr="004E6CB2" w:rsidRDefault="004B00C0" w:rsidP="004B00C0">
            <w:pPr>
              <w:rPr>
                <w:sz w:val="16"/>
                <w:szCs w:val="16"/>
              </w:rPr>
            </w:pPr>
            <w:r w:rsidRPr="004E6CB2">
              <w:rPr>
                <w:sz w:val="16"/>
                <w:szCs w:val="16"/>
              </w:rPr>
              <w:t xml:space="preserve">Djordjevic-Dikic A, Tesic M,  Boskovic N, Giga V,  Stepanovic J, Petrovic M, Dobric M, Aleksandric S,  Juricic S, Dikic M </w:t>
            </w:r>
            <w:r w:rsidRPr="004E6CB2">
              <w:rPr>
                <w:b/>
                <w:sz w:val="16"/>
                <w:szCs w:val="16"/>
              </w:rPr>
              <w:t>Nedeljkovic IP,</w:t>
            </w:r>
            <w:r w:rsidRPr="004E6CB2">
              <w:rPr>
                <w:sz w:val="16"/>
                <w:szCs w:val="16"/>
              </w:rPr>
              <w:t xml:space="preserve"> Nedeljkovic M, Ostojic M,  Beleslin B.</w:t>
            </w:r>
            <w:r w:rsidRPr="004E6CB2">
              <w:t xml:space="preserve"> </w:t>
            </w:r>
            <w:r w:rsidRPr="004E6CB2">
              <w:rPr>
                <w:sz w:val="16"/>
                <w:szCs w:val="16"/>
              </w:rPr>
              <w:t xml:space="preserve">Prognostic Value of Preserved Coronary Flow Velocity Reserve by Noninvasive Transthoracic Doppler Echocardiography in Patients With Angiographically Intermediate Left Main Stenosis . J AMERICAN SOC ECHOCARDIOGRAPHY, (2019), 32 (1): 74-80  </w:t>
            </w:r>
          </w:p>
        </w:tc>
      </w:tr>
      <w:tr w:rsidR="006743BD" w:rsidRPr="004B00C0" w14:paraId="7A66787C" w14:textId="77777777" w:rsidTr="004B00C0">
        <w:trPr>
          <w:trHeight w:val="427"/>
        </w:trPr>
        <w:tc>
          <w:tcPr>
            <w:tcW w:w="3917" w:type="dxa"/>
            <w:gridSpan w:val="7"/>
            <w:vAlign w:val="center"/>
          </w:tcPr>
          <w:p w14:paraId="17579E7B" w14:textId="77777777" w:rsidR="006743BD" w:rsidRPr="006743BD" w:rsidRDefault="006743BD" w:rsidP="006743BD">
            <w:pPr>
              <w:tabs>
                <w:tab w:val="left" w:pos="567"/>
              </w:tabs>
              <w:spacing w:after="60"/>
            </w:pPr>
            <w:r w:rsidRPr="004B00C0">
              <w:rPr>
                <w:lang w:val="sr-Cyrl-CS"/>
              </w:rPr>
              <w:t>Укупан број</w:t>
            </w:r>
            <w:r>
              <w:t xml:space="preserve"> цитата без аутоцитата</w:t>
            </w:r>
          </w:p>
        </w:tc>
        <w:tc>
          <w:tcPr>
            <w:tcW w:w="4831" w:type="dxa"/>
            <w:gridSpan w:val="6"/>
            <w:vAlign w:val="center"/>
          </w:tcPr>
          <w:p w14:paraId="17678BAF" w14:textId="77777777" w:rsidR="006743BD" w:rsidRPr="006743BD" w:rsidRDefault="006743BD" w:rsidP="00380958">
            <w:pPr>
              <w:tabs>
                <w:tab w:val="left" w:pos="567"/>
              </w:tabs>
              <w:spacing w:after="60"/>
            </w:pPr>
            <w:r>
              <w:t>923</w:t>
            </w:r>
          </w:p>
        </w:tc>
      </w:tr>
      <w:tr w:rsidR="004B00C0" w:rsidRPr="004B00C0" w14:paraId="0CCA8184" w14:textId="77777777" w:rsidTr="004B00C0">
        <w:trPr>
          <w:trHeight w:val="427"/>
        </w:trPr>
        <w:tc>
          <w:tcPr>
            <w:tcW w:w="3917" w:type="dxa"/>
            <w:gridSpan w:val="7"/>
            <w:vAlign w:val="center"/>
          </w:tcPr>
          <w:p w14:paraId="48292AED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4831" w:type="dxa"/>
            <w:gridSpan w:val="6"/>
            <w:vAlign w:val="center"/>
          </w:tcPr>
          <w:p w14:paraId="6E60A5EE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en-US"/>
              </w:rPr>
            </w:pPr>
            <w:r w:rsidRPr="004B00C0">
              <w:rPr>
                <w:lang w:val="en-US"/>
              </w:rPr>
              <w:t>52</w:t>
            </w:r>
          </w:p>
        </w:tc>
      </w:tr>
      <w:tr w:rsidR="004B00C0" w:rsidRPr="004B00C0" w14:paraId="4DF1CF1D" w14:textId="77777777" w:rsidTr="004B00C0">
        <w:trPr>
          <w:trHeight w:val="278"/>
        </w:trPr>
        <w:tc>
          <w:tcPr>
            <w:tcW w:w="3917" w:type="dxa"/>
            <w:gridSpan w:val="7"/>
            <w:vAlign w:val="center"/>
          </w:tcPr>
          <w:p w14:paraId="4FD767B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1367" w:type="dxa"/>
            <w:gridSpan w:val="2"/>
            <w:vAlign w:val="center"/>
          </w:tcPr>
          <w:p w14:paraId="15B2AB4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Домаћи  2</w:t>
            </w:r>
          </w:p>
        </w:tc>
        <w:tc>
          <w:tcPr>
            <w:tcW w:w="3464" w:type="dxa"/>
            <w:gridSpan w:val="4"/>
            <w:vAlign w:val="center"/>
          </w:tcPr>
          <w:p w14:paraId="026092F1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>Међународни</w:t>
            </w:r>
          </w:p>
        </w:tc>
      </w:tr>
      <w:tr w:rsidR="004B00C0" w:rsidRPr="004B00C0" w14:paraId="20D5A2CC" w14:textId="77777777" w:rsidTr="004B00C0">
        <w:trPr>
          <w:trHeight w:val="427"/>
        </w:trPr>
        <w:tc>
          <w:tcPr>
            <w:tcW w:w="2265" w:type="dxa"/>
            <w:gridSpan w:val="5"/>
            <w:vAlign w:val="center"/>
          </w:tcPr>
          <w:p w14:paraId="50A361C7" w14:textId="77777777" w:rsidR="004B00C0" w:rsidRPr="004B00C0" w:rsidRDefault="004B00C0" w:rsidP="0038095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Усавршавања </w:t>
            </w:r>
          </w:p>
        </w:tc>
        <w:tc>
          <w:tcPr>
            <w:tcW w:w="6483" w:type="dxa"/>
            <w:gridSpan w:val="8"/>
            <w:vAlign w:val="center"/>
          </w:tcPr>
          <w:p w14:paraId="26EB02C2" w14:textId="77777777" w:rsidR="004B00C0" w:rsidRPr="004B00C0" w:rsidRDefault="004B00C0" w:rsidP="00380958">
            <w:pPr>
              <w:tabs>
                <w:tab w:val="left" w:pos="567"/>
              </w:tabs>
              <w:spacing w:after="60"/>
            </w:pPr>
            <w:r w:rsidRPr="004B00C0">
              <w:rPr>
                <w:shd w:val="clear" w:color="auto" w:fill="FFFFFF"/>
              </w:rPr>
              <w:t>Fondazione </w:t>
            </w:r>
            <w:r w:rsidRPr="004B00C0">
              <w:rPr>
                <w:rStyle w:val="Emphasis"/>
                <w:b/>
                <w:bCs/>
                <w:i w:val="0"/>
                <w:iCs w:val="0"/>
                <w:shd w:val="clear" w:color="auto" w:fill="FFFFFF"/>
              </w:rPr>
              <w:t>Salvatore</w:t>
            </w:r>
            <w:r w:rsidRPr="004B00C0">
              <w:rPr>
                <w:shd w:val="clear" w:color="auto" w:fill="FFFFFF"/>
              </w:rPr>
              <w:t> Maugeri, IRCCS, Rehabilitation </w:t>
            </w:r>
            <w:r w:rsidRPr="004B00C0">
              <w:rPr>
                <w:rStyle w:val="Emphasis"/>
                <w:b/>
                <w:bCs/>
                <w:i w:val="0"/>
                <w:iCs w:val="0"/>
                <w:shd w:val="clear" w:color="auto" w:fill="FFFFFF"/>
              </w:rPr>
              <w:t>Institute</w:t>
            </w:r>
            <w:r w:rsidRPr="004B00C0">
              <w:rPr>
                <w:shd w:val="clear" w:color="auto" w:fill="FFFFFF"/>
              </w:rPr>
              <w:t> of </w:t>
            </w:r>
            <w:r w:rsidRPr="004B00C0">
              <w:rPr>
                <w:rStyle w:val="Emphasis"/>
                <w:b/>
                <w:bCs/>
                <w:i w:val="0"/>
                <w:iCs w:val="0"/>
                <w:shd w:val="clear" w:color="auto" w:fill="FFFFFF"/>
              </w:rPr>
              <w:t xml:space="preserve">Veruno, </w:t>
            </w:r>
            <w:r w:rsidRPr="004B00C0">
              <w:rPr>
                <w:rStyle w:val="Emphasis"/>
                <w:bCs/>
                <w:i w:val="0"/>
                <w:iCs w:val="0"/>
                <w:shd w:val="clear" w:color="auto" w:fill="FFFFFF"/>
              </w:rPr>
              <w:t>Италија</w:t>
            </w:r>
          </w:p>
        </w:tc>
      </w:tr>
      <w:tr w:rsidR="004B00C0" w:rsidRPr="004B00C0" w14:paraId="45DF7E9C" w14:textId="77777777" w:rsidTr="004B00C0">
        <w:trPr>
          <w:trHeight w:val="427"/>
        </w:trPr>
        <w:tc>
          <w:tcPr>
            <w:tcW w:w="8748" w:type="dxa"/>
            <w:gridSpan w:val="13"/>
            <w:vAlign w:val="center"/>
          </w:tcPr>
          <w:p w14:paraId="3ED3292D" w14:textId="77777777" w:rsidR="0091662A" w:rsidRPr="004B00C0" w:rsidRDefault="004B00C0" w:rsidP="0091662A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4B00C0">
              <w:rPr>
                <w:lang w:val="sr-Cyrl-CS"/>
              </w:rPr>
              <w:t xml:space="preserve">Други подаци које сматрате релевантним:   тренутно је </w:t>
            </w:r>
            <w:r w:rsidRPr="004B00C0">
              <w:rPr>
                <w:b/>
                <w:lang w:val="sr-Cyrl-CS"/>
              </w:rPr>
              <w:t>руководилац наставе</w:t>
            </w:r>
            <w:r w:rsidRPr="004B00C0">
              <w:rPr>
                <w:lang w:val="sr-Cyrl-CS"/>
              </w:rPr>
              <w:t xml:space="preserve"> за Основе интерне медицине и неге на ОАС Сестринство, </w:t>
            </w:r>
            <w:r w:rsidRPr="004B00C0">
              <w:rPr>
                <w:b/>
                <w:lang w:val="sr-Cyrl-CS"/>
              </w:rPr>
              <w:t>Председник</w:t>
            </w:r>
            <w:r w:rsidRPr="004B00C0">
              <w:rPr>
                <w:lang w:val="sr-Cyrl-CS"/>
              </w:rPr>
              <w:t xml:space="preserve"> Удружења спортске кардиологије Србије, Шеф кабинета за ергоспирометрију</w:t>
            </w:r>
            <w:r w:rsidR="0091662A">
              <w:rPr>
                <w:lang w:val="sr-Cyrl-CS"/>
              </w:rPr>
              <w:t xml:space="preserve">.  Аутор је  1 књиге ,  а аутор или  коаутор у 20  поглавља уџбеницима и књигама. </w:t>
            </w:r>
          </w:p>
        </w:tc>
      </w:tr>
    </w:tbl>
    <w:p w14:paraId="2A0909A7" w14:textId="77777777" w:rsidR="004B00C0" w:rsidRPr="004B00C0" w:rsidRDefault="004B00C0" w:rsidP="004B00C0">
      <w:pPr>
        <w:rPr>
          <w:lang w:val="sr-Cyrl-CS"/>
        </w:rPr>
      </w:pPr>
    </w:p>
    <w:sectPr w:rsidR="004B00C0" w:rsidRPr="004B00C0" w:rsidSect="00EF426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1FDCC5" w14:textId="77777777" w:rsidR="00D945BB" w:rsidRDefault="00D945BB" w:rsidP="00D37AAD">
      <w:r>
        <w:separator/>
      </w:r>
    </w:p>
  </w:endnote>
  <w:endnote w:type="continuationSeparator" w:id="0">
    <w:p w14:paraId="7C227EF7" w14:textId="77777777" w:rsidR="00D945BB" w:rsidRDefault="00D945BB" w:rsidP="00D3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A0417B" w14:textId="77777777" w:rsidR="00D945BB" w:rsidRDefault="00D945BB" w:rsidP="00D37AAD">
      <w:r>
        <w:separator/>
      </w:r>
    </w:p>
  </w:footnote>
  <w:footnote w:type="continuationSeparator" w:id="0">
    <w:p w14:paraId="38D80AFE" w14:textId="77777777" w:rsidR="00D945BB" w:rsidRDefault="00D945BB" w:rsidP="00D3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620AB" w14:textId="77777777" w:rsidR="00D37AAD" w:rsidRPr="00EF2C9A" w:rsidRDefault="00D37AAD" w:rsidP="00D37AAD">
    <w:pPr>
      <w:spacing w:after="60"/>
      <w:jc w:val="center"/>
      <w:rPr>
        <w:iCs/>
        <w:sz w:val="22"/>
        <w:szCs w:val="22"/>
        <w:lang w:val="sr-Cyrl-CS"/>
      </w:rPr>
    </w:pPr>
    <w:r>
      <w:rPr>
        <w:b/>
        <w:iCs/>
        <w:sz w:val="22"/>
        <w:szCs w:val="22"/>
        <w:lang w:val="sr-Cyrl-CS"/>
      </w:rPr>
      <w:t>Табела. 9.</w:t>
    </w:r>
    <w:r>
      <w:rPr>
        <w:b/>
        <w:iCs/>
        <w:sz w:val="22"/>
        <w:szCs w:val="22"/>
      </w:rPr>
      <w:t>6</w:t>
    </w:r>
    <w:r>
      <w:rPr>
        <w:b/>
        <w:iCs/>
        <w:sz w:val="22"/>
        <w:szCs w:val="22"/>
        <w:lang w:val="sr-Cyrl-CS"/>
      </w:rPr>
      <w:t>.</w:t>
    </w:r>
    <w:r w:rsidRPr="00EF2C9A">
      <w:rPr>
        <w:sz w:val="22"/>
        <w:szCs w:val="22"/>
        <w:lang w:val="sr-Cyrl-CS"/>
      </w:rPr>
      <w:t xml:space="preserve"> Компетентност наставника</w:t>
    </w:r>
  </w:p>
  <w:p w14:paraId="25500DE6" w14:textId="77777777" w:rsidR="00D37AAD" w:rsidRDefault="00D37A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B2575"/>
    <w:multiLevelType w:val="hybridMultilevel"/>
    <w:tmpl w:val="9920CEDA"/>
    <w:lvl w:ilvl="0" w:tplc="2F2AB0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AAD"/>
    <w:rsid w:val="000A20F3"/>
    <w:rsid w:val="000A4BF0"/>
    <w:rsid w:val="000E19B0"/>
    <w:rsid w:val="00264720"/>
    <w:rsid w:val="002F295B"/>
    <w:rsid w:val="004501ED"/>
    <w:rsid w:val="004B00C0"/>
    <w:rsid w:val="004E6CB2"/>
    <w:rsid w:val="006743BD"/>
    <w:rsid w:val="00794EB6"/>
    <w:rsid w:val="00893E1D"/>
    <w:rsid w:val="0091662A"/>
    <w:rsid w:val="00A41200"/>
    <w:rsid w:val="00CC4B9B"/>
    <w:rsid w:val="00D37AAD"/>
    <w:rsid w:val="00D945BB"/>
    <w:rsid w:val="00E42D3B"/>
    <w:rsid w:val="00EF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4081F"/>
  <w15:docId w15:val="{D00521D4-6706-41F3-834E-90C6B2D13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ListParagraph">
    <w:name w:val="List Paragraph"/>
    <w:basedOn w:val="Normal"/>
    <w:uiPriority w:val="34"/>
    <w:qFormat/>
    <w:rsid w:val="004B00C0"/>
    <w:pPr>
      <w:widowControl/>
      <w:autoSpaceDE/>
      <w:autoSpaceDN/>
      <w:adjustRightInd/>
      <w:ind w:left="720"/>
      <w:contextualSpacing/>
    </w:pPr>
    <w:rPr>
      <w:rFonts w:eastAsia="Times New Roman"/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4B00C0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4B00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253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77218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22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98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85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91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1653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05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136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Admin</cp:lastModifiedBy>
  <cp:revision>3</cp:revision>
  <dcterms:created xsi:type="dcterms:W3CDTF">2021-11-16T09:28:00Z</dcterms:created>
  <dcterms:modified xsi:type="dcterms:W3CDTF">2021-11-29T10:53:00Z</dcterms:modified>
</cp:coreProperties>
</file>